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F" w:rsidRPr="00A7278F" w:rsidRDefault="00A7278F" w:rsidP="003459C5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D8B3" wp14:editId="44F13AD2">
                <wp:simplePos x="0" y="0"/>
                <wp:positionH relativeFrom="column">
                  <wp:posOffset>211455</wp:posOffset>
                </wp:positionH>
                <wp:positionV relativeFrom="paragraph">
                  <wp:posOffset>195580</wp:posOffset>
                </wp:positionV>
                <wp:extent cx="704850" cy="914400"/>
                <wp:effectExtent l="5715" t="11430" r="1333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25" w:rsidRDefault="002F7725" w:rsidP="002F7725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45E74" wp14:editId="15D4EF55">
                                  <wp:extent cx="513080" cy="684107"/>
                                  <wp:effectExtent l="0" t="0" r="1270" b="1905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684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65pt;margin-top:15.4pt;width:5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">
                <v:textbox style="layout-flow:vertical;mso-layout-flow-alt:bottom-to-top">
                  <w:txbxContent>
                    <w:p w:rsidR="002F7725" w:rsidRDefault="002F7725" w:rsidP="002F7725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صوره ش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545E74" wp14:editId="15D4EF55">
                            <wp:extent cx="513080" cy="684107"/>
                            <wp:effectExtent l="0" t="0" r="1270" b="1905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684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="002F7725" w:rsidRPr="002F7725">
        <w:rPr>
          <w:noProof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باقر محمد جابر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الجنـــــــــــــــــس :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اعزب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  ـ  الديانة :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18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9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1992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العراق </w:t>
      </w:r>
      <w:r w:rsidR="002F7725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  <w:t>–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واسط </w:t>
      </w:r>
      <w:r w:rsidR="002F7725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  <w:t>–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كوت </w:t>
      </w:r>
      <w:r w:rsidR="002F7725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  <w:t>–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انوار الصدرين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</w:t>
      </w:r>
      <w:r w:rsidR="003459C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engbm1234@gmail.com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 </w:t>
      </w:r>
      <w:r w:rsidR="002F772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      ،    اللغات الأخرى :                   ( قراءة ، كتابة ، تكلم ، فهم )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2F77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معاون مهندس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2F77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فني مختبر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081"/>
        <w:gridCol w:w="1658"/>
        <w:gridCol w:w="1932"/>
        <w:gridCol w:w="1522"/>
        <w:gridCol w:w="2442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2F7725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بكالوريوس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2F7725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هندسة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2F7725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2F7725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512FC0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  <w:r w:rsidR="002F772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2016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459C5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م.مهندس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459C5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2017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459C5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جامعه تقنية وسطى /معهد تقني كوت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مكائن كهربائية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 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2016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شبكات كهربائية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>2016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معامل وورش كهربائية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كهرباء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>2016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ورشة الطاقة الشمسية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اولى +الثانية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طاقة 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2F7725" w:rsidP="002F772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2019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سلامة مهنية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طاقة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>2019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رياضيات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اجهزة طبية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الكترونيك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اجهزة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طبية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2F772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2F772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2F77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دوائر وقياسات كهربائية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اجهزة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طبية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اخلاقيات المهنة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اجهزة طبية+طاقة 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معهد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7799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</w:tbl>
    <w:p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الخبرات العلمية و التطبيقية: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09"/>
        <w:gridCol w:w="2421"/>
        <w:gridCol w:w="1532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تنصيب منظومات الطاقة الشمسية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معهد تقني 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صيانة ومتابعه منظومات الطاقة الشمسية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معهد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تقني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2018-2022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تدريب الطلبة في ورشة الطاقة الشمسية ومختبرات الطاقة الشمسية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معهد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تقني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2019-2025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ورش في السلامة المهنية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معهد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تقني</w:t>
            </w:r>
            <w:r w:rsidRPr="00777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779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777991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2021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10"/>
        <w:gridCol w:w="2422"/>
        <w:gridCol w:w="1530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09"/>
        <w:gridCol w:w="2422"/>
        <w:gridCol w:w="1531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البـحوث و الدراسات المنجزة المنشورة و التي في 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953"/>
        <w:gridCol w:w="993"/>
        <w:gridCol w:w="2403"/>
      </w:tblGrid>
      <w:tr w:rsidR="000E46E2" w:rsidRPr="000E46E2" w:rsidTr="00512FC0">
        <w:tc>
          <w:tcPr>
            <w:tcW w:w="425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7799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نقابة المهندسين العراق فرع واسط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25" w:rsidRDefault="003459C5" w:rsidP="00627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F4BDA" wp14:editId="7CBE8C93">
                                  <wp:extent cx="695325" cy="796262"/>
                                  <wp:effectExtent l="0" t="0" r="0" b="444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634" cy="803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2F7725" w:rsidRDefault="003459C5" w:rsidP="00627EF8">
                      <w:r>
                        <w:rPr>
                          <w:noProof/>
                        </w:rPr>
                        <w:drawing>
                          <wp:inline distT="0" distB="0" distL="0" distR="0" wp14:anchorId="4FFF4BDA" wp14:editId="7CBE8C93">
                            <wp:extent cx="695325" cy="796262"/>
                            <wp:effectExtent l="0" t="0" r="0" b="444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1634" cy="803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Name:</w:t>
      </w:r>
      <w:r w:rsidR="003459C5">
        <w:rPr>
          <w:rFonts w:ascii="Times New Roman" w:eastAsia="Times New Roman" w:hAnsi="Times New Roman" w:cs="Times New Roman"/>
          <w:b/>
          <w:bCs/>
          <w:sz w:val="26"/>
          <w:szCs w:val="26"/>
        </w:rPr>
        <w:t>Baqer</w:t>
      </w:r>
      <w:proofErr w:type="spellEnd"/>
      <w:r w:rsidR="003459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Mohammed </w:t>
      </w:r>
      <w:proofErr w:type="spellStart"/>
      <w:r w:rsidR="003459C5">
        <w:rPr>
          <w:rFonts w:ascii="Times New Roman" w:eastAsia="Times New Roman" w:hAnsi="Times New Roman" w:cs="Times New Roman"/>
          <w:b/>
          <w:bCs/>
          <w:sz w:val="26"/>
          <w:szCs w:val="26"/>
        </w:rPr>
        <w:t>Jaber</w:t>
      </w:r>
      <w:proofErr w:type="spell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459C5" w:rsidRPr="003459C5" w:rsidRDefault="00627EF8" w:rsidP="003459C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  <w:r w:rsidR="003459C5" w:rsidRPr="003459C5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Iraq - Wasit - Kut - Anwar Al-Sadrin</w:t>
      </w:r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IQ"/>
        </w:rPr>
      </w:pP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E.MAIL: </w:t>
      </w:r>
      <w:r w:rsidR="003459C5" w:rsidRPr="003459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engbm1234@gmail.com                                                            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59133A" w:rsidRPr="0059133A">
        <w:t xml:space="preserve"> </w:t>
      </w:r>
      <w:r w:rsidR="0059133A" w:rsidRPr="0059133A">
        <w:rPr>
          <w:rFonts w:ascii="Times New Roman" w:eastAsia="Times New Roman" w:hAnsi="Times New Roman" w:cs="Times New Roman"/>
          <w:sz w:val="26"/>
          <w:szCs w:val="26"/>
        </w:rPr>
        <w:t>Iraq</w:t>
      </w:r>
      <w:r w:rsidR="0059133A">
        <w:rPr>
          <w:rFonts w:ascii="Times New Roman" w:eastAsia="Times New Roman" w:hAnsi="Times New Roman" w:cs="Times New Roman"/>
          <w:sz w:val="26"/>
          <w:szCs w:val="26"/>
        </w:rPr>
        <w:t xml:space="preserve"> – 1992/9/18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r w:rsidR="0059133A" w:rsidRPr="0059133A">
        <w:rPr>
          <w:rFonts w:ascii="Times New Roman" w:eastAsia="Times New Roman" w:hAnsi="Times New Roman" w:cs="Times New Roman"/>
          <w:sz w:val="26"/>
          <w:szCs w:val="26"/>
        </w:rPr>
        <w:t>Wasit - Kut - Anwar Al-Sadrin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59133A" w:rsidRPr="0059133A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Iraq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59133A" w:rsidRPr="0059133A">
        <w:rPr>
          <w:rFonts w:ascii="Times New Roman" w:eastAsia="Times New Roman" w:hAnsi="Times New Roman" w:cs="Times New Roman"/>
          <w:b/>
          <w:bCs/>
          <w:sz w:val="26"/>
          <w:szCs w:val="26"/>
        </w:rPr>
        <w:t>male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59133A" w:rsidRPr="0059133A">
        <w:t xml:space="preserve"> </w:t>
      </w:r>
      <w:r w:rsidR="0059133A" w:rsidRPr="0059133A">
        <w:rPr>
          <w:rFonts w:ascii="Times New Roman" w:eastAsia="Times New Roman" w:hAnsi="Times New Roman" w:cs="Times New Roman"/>
          <w:sz w:val="26"/>
          <w:szCs w:val="26"/>
        </w:rPr>
        <w:t>bachelor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 </w:t>
      </w:r>
      <w:r w:rsidR="0059133A" w:rsidRPr="0059133A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;  Other Language:               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-   Scientific  Title :</w:t>
      </w:r>
      <w:r w:rsidR="0059133A" w:rsidRPr="0059133A">
        <w:t xml:space="preserve"> </w:t>
      </w:r>
      <w:r w:rsidR="0059133A" w:rsidRPr="0059133A"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engineer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59133A" w:rsidRPr="0059133A">
        <w:rPr>
          <w:rFonts w:ascii="Times New Roman" w:eastAsia="Times New Roman" w:hAnsi="Times New Roman" w:cs="Times New Roman"/>
          <w:b/>
          <w:bCs/>
          <w:sz w:val="36"/>
          <w:szCs w:val="36"/>
        </w:rPr>
        <w:t>Laboratory technician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627EF8" w:rsidRPr="00627EF8" w:rsidTr="002F7725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2F7725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59133A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591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Bachelor's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CF311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CF311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CF311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CF311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627EF8" w:rsidRPr="00627EF8" w:rsidTr="002F7725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EF8" w:rsidRPr="00627EF8" w:rsidTr="002F7725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2F7725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  <w:bookmarkEnd w:id="0"/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2F7725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627EF8" w:rsidRPr="00627EF8" w:rsidTr="002F7725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2F7725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2F7725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2F7725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2F7725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2F7725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Courses, conferences and 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2F7725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2F7725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Research  &amp;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:rsidTr="002F7725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Research  /study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2F7725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Associations and 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9F" w:rsidRDefault="003A5C9F" w:rsidP="00646564">
      <w:pPr>
        <w:spacing w:after="0" w:line="240" w:lineRule="auto"/>
      </w:pPr>
      <w:r>
        <w:separator/>
      </w:r>
    </w:p>
  </w:endnote>
  <w:endnote w:type="continuationSeparator" w:id="0">
    <w:p w:rsidR="003A5C9F" w:rsidRDefault="003A5C9F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5" w:rsidRDefault="002F77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5" w:rsidRDefault="002F77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5" w:rsidRDefault="002F77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9F" w:rsidRDefault="003A5C9F" w:rsidP="00646564">
      <w:pPr>
        <w:spacing w:after="0" w:line="240" w:lineRule="auto"/>
      </w:pPr>
      <w:r>
        <w:separator/>
      </w:r>
    </w:p>
  </w:footnote>
  <w:footnote w:type="continuationSeparator" w:id="0">
    <w:p w:rsidR="003A5C9F" w:rsidRDefault="003A5C9F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5" w:rsidRDefault="002F7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Content>
      <w:p w:rsidR="002F7725" w:rsidRDefault="002F772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25" w:rsidRDefault="002F7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77D22"/>
    <w:rsid w:val="000E46E2"/>
    <w:rsid w:val="00105EE2"/>
    <w:rsid w:val="00194C08"/>
    <w:rsid w:val="00242312"/>
    <w:rsid w:val="002A078C"/>
    <w:rsid w:val="002A4394"/>
    <w:rsid w:val="002F7725"/>
    <w:rsid w:val="003459C5"/>
    <w:rsid w:val="003A5C9F"/>
    <w:rsid w:val="003D51AB"/>
    <w:rsid w:val="00403EC2"/>
    <w:rsid w:val="00512FC0"/>
    <w:rsid w:val="0059133A"/>
    <w:rsid w:val="005A74A5"/>
    <w:rsid w:val="00627EF8"/>
    <w:rsid w:val="00646564"/>
    <w:rsid w:val="006A05A1"/>
    <w:rsid w:val="00777991"/>
    <w:rsid w:val="007F28B7"/>
    <w:rsid w:val="009500D7"/>
    <w:rsid w:val="00964372"/>
    <w:rsid w:val="00A7278F"/>
    <w:rsid w:val="00B12BC3"/>
    <w:rsid w:val="00BE20B7"/>
    <w:rsid w:val="00CF311C"/>
    <w:rsid w:val="00D766B5"/>
    <w:rsid w:val="00D9784A"/>
    <w:rsid w:val="00DA3522"/>
    <w:rsid w:val="00E251A7"/>
    <w:rsid w:val="00ED1536"/>
    <w:rsid w:val="00F00C94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2F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F77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3459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459C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2F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F77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3459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459C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51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Maher</cp:lastModifiedBy>
  <cp:revision>7</cp:revision>
  <dcterms:created xsi:type="dcterms:W3CDTF">2024-02-19T21:14:00Z</dcterms:created>
  <dcterms:modified xsi:type="dcterms:W3CDTF">2025-01-14T21:24:00Z</dcterms:modified>
</cp:coreProperties>
</file>